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09" w:rsidRDefault="00261009" w:rsidP="002610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261009" w:rsidRDefault="00261009" w:rsidP="002610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общеразвивающего вида №38 «Росинка» города Рубцовска</w:t>
      </w:r>
    </w:p>
    <w:p w:rsidR="00225A11" w:rsidRDefault="00225A11" w:rsidP="00261009">
      <w:pPr>
        <w:jc w:val="center"/>
      </w:pPr>
    </w:p>
    <w:p w:rsidR="00261009" w:rsidRDefault="00261009" w:rsidP="00261009">
      <w:pPr>
        <w:jc w:val="center"/>
      </w:pPr>
    </w:p>
    <w:p w:rsidR="00261009" w:rsidRDefault="00261009" w:rsidP="00261009">
      <w:pPr>
        <w:jc w:val="center"/>
      </w:pPr>
    </w:p>
    <w:p w:rsidR="00261009" w:rsidRDefault="00261009" w:rsidP="00261009">
      <w:pPr>
        <w:jc w:val="center"/>
      </w:pPr>
    </w:p>
    <w:p w:rsidR="00261009" w:rsidRDefault="00261009" w:rsidP="00261009">
      <w:pPr>
        <w:jc w:val="center"/>
      </w:pPr>
    </w:p>
    <w:p w:rsidR="00261009" w:rsidRDefault="00261009" w:rsidP="00261009">
      <w:pPr>
        <w:jc w:val="center"/>
      </w:pPr>
    </w:p>
    <w:p w:rsidR="00C12BD3" w:rsidRDefault="00C12BD3" w:rsidP="00C12B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261009" w:rsidRDefault="00C12BD3" w:rsidP="00C12B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261009">
        <w:rPr>
          <w:rFonts w:ascii="Times New Roman" w:hAnsi="Times New Roman" w:cs="Times New Roman"/>
          <w:b/>
          <w:sz w:val="28"/>
          <w:szCs w:val="28"/>
        </w:rPr>
        <w:t xml:space="preserve"> «Методика организации и проведения ООД по ФЭМП»</w:t>
      </w: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9" w:rsidRPr="00261009" w:rsidRDefault="00261009" w:rsidP="00261009">
      <w:pPr>
        <w:jc w:val="right"/>
        <w:rPr>
          <w:rFonts w:ascii="Times New Roman" w:hAnsi="Times New Roman" w:cs="Times New Roman"/>
        </w:rPr>
      </w:pPr>
      <w:r w:rsidRPr="00261009">
        <w:rPr>
          <w:rFonts w:ascii="Times New Roman" w:hAnsi="Times New Roman" w:cs="Times New Roman"/>
        </w:rPr>
        <w:t>Из опыта работы воспитателя</w:t>
      </w:r>
    </w:p>
    <w:p w:rsidR="00261009" w:rsidRPr="00261009" w:rsidRDefault="00261009" w:rsidP="00261009">
      <w:pPr>
        <w:jc w:val="right"/>
        <w:rPr>
          <w:rFonts w:ascii="Times New Roman" w:hAnsi="Times New Roman" w:cs="Times New Roman"/>
        </w:rPr>
      </w:pPr>
      <w:proofErr w:type="spellStart"/>
      <w:r w:rsidRPr="00261009">
        <w:rPr>
          <w:rFonts w:ascii="Times New Roman" w:hAnsi="Times New Roman" w:cs="Times New Roman"/>
        </w:rPr>
        <w:t>Колычевой</w:t>
      </w:r>
      <w:proofErr w:type="spellEnd"/>
      <w:r w:rsidRPr="00261009">
        <w:rPr>
          <w:rFonts w:ascii="Times New Roman" w:hAnsi="Times New Roman" w:cs="Times New Roman"/>
        </w:rPr>
        <w:t xml:space="preserve"> Ю.И</w:t>
      </w:r>
    </w:p>
    <w:p w:rsidR="00261009" w:rsidRDefault="00261009" w:rsidP="002610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1009" w:rsidRDefault="00261009" w:rsidP="002610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1009" w:rsidRDefault="00C12BD3" w:rsidP="0026100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2018г</w:t>
      </w:r>
    </w:p>
    <w:p w:rsidR="00261009" w:rsidRPr="00261009" w:rsidRDefault="00261009" w:rsidP="002610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61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«Методика организации и проведения ООД по ФЭМП»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ФЭМП дошкольников входит в образовательную область "Познание" и предполагает развитие у детей познавательных интересов и интеллектуального продвижения посредством развития познавательно-исследовательской деятельности, формирования целостной картины мира и расширения кругозора.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— сделать формирование элементарных математических представлений занимательным и необыкновенным.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является основной формой развития элементарных математических представлений в детском саду. На неё возлагается ведущая роль в решении задач общего умственного и математического развития ребенка и подготовки его к школе.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по формированию элементарных математических представлений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(ФЭМП)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строятся с учетом обще дидактических принципов: научности, системности и последовательности, доступности, наглядности, связи с жизнью, индивидуального подхода к детям и др.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ООД по ФЭМП требуют умственного напряжения, их рекомендуют проводить в середине недели в первую половину дня, сочетать с </w:t>
      </w:r>
      <w:proofErr w:type="gram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подвижными</w:t>
      </w:r>
      <w:proofErr w:type="gram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физкультурными, музыкальными занятиями или занятиями по изобразительному искусству. Каждое занятие занимает свое, строго определенное место в системе занятий по изучению данной программной задачи, темы, раздела, способствуя усвоению программы развития элементарных математических представлений в полном объеме и всеми детьми.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ООД по ФЭМП решается ряд программных задач.</w:t>
      </w:r>
    </w:p>
    <w:p w:rsidR="00261009" w:rsidRPr="00261009" w:rsidRDefault="00261009" w:rsidP="0026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— чему ребёнка будем учить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(учить, закреплять, упражнять)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1009" w:rsidRPr="00261009" w:rsidRDefault="00261009" w:rsidP="0026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– что развивать, закреплять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(развивать умение слушать, анализировать, умение видеть самое главное, существенное, развитие осознанности; продолжить формирование приёмов логического мышления)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1009" w:rsidRPr="00261009" w:rsidRDefault="00261009" w:rsidP="0026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— что воспитывать у детей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(математическую смекалку, сообразительность, умение слушать товарища, аккуратность, самостоятельность, трудолюбие, чувство успеха, потребность добиваться наилучших результатов)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261009" w:rsidRPr="00261009" w:rsidRDefault="00261009" w:rsidP="00261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proofErr w:type="gram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работа над активным и пассивным словарём именно в математическом плане.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переходе от одной программной задачи к другой очень важно постоянно возвращаться к пройденной теме. Этим обеспечивается правильное усвоение материала. Обязательно должен быть сюрпризный момент, сказочные герои, связь между всеми дидактическими играми.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Обозначив задачи, можно переходить к построению структуры ООД, которая обусловлена программным содержанием.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занятия выделяются отдельные части: от одной до четырех-пяти в зависимости от количества, объема, характера задач и возраста детей. Общая тенденция такова: чем старше дети, тем больше частей в занятиях. В самом начале обучения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 второй младшей группе)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состоят из одной части. Однако не исключается возможность проведения занятий с одной программной задачей и в старшем дошкольном возрасте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(новая сложная тема и т. д.)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Структура таких занятий определяется чередованием разных видов деятельности детей, сменой методических приемов и дидактических средств. Внимание детей сохраняется: 3-4 минуты у младших дошкольников, 5-7 минут у старших дошкольников — это и есть примерная длительность одной части.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материал дается в первой или первых частях занятия, по мере усвоения он перемещается в другие части. Последние части занятия обычно проводятся в форме дидактической игры, одной из функций которой является закрепление и применение знаний детей в новых условиях.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занятий, обычно после первой или второй части, проводятся физкультминутки — кратковременные физические упражнения для снятия утомления и восстановления работоспособности у ребят. Показателем необходимости физкультминутки является так называемое двигательное беспокойство, ослабление внимания, отвлечение и т. д.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ООД обязательно должна происходить смена деятельности: восприятие информации педагога, активная деятельность самих детей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(работа с раздаточным материалом)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игровая деятельность.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структурными компонентами занятия являются:</w:t>
      </w:r>
    </w:p>
    <w:p w:rsidR="00261009" w:rsidRPr="00261009" w:rsidRDefault="00261009" w:rsidP="0026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занятия или вводная часть: математическая разминка, игра-загадка, проблемный вопрос.</w:t>
      </w:r>
    </w:p>
    <w:p w:rsidR="00261009" w:rsidRPr="00261009" w:rsidRDefault="00261009" w:rsidP="0026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часть: объяснение, показ, дидактические игры, </w:t>
      </w:r>
      <w:proofErr w:type="spell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поисковая деятельность, использование средств ИКТ...</w:t>
      </w:r>
    </w:p>
    <w:p w:rsidR="00261009" w:rsidRPr="00261009" w:rsidRDefault="00261009" w:rsidP="0026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 Итог: игра-загадка, словесные методы, сюрпризные моменты...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ООД или вводная часть. Основные дидактические задачи, которые ставятся и решаются педагогом в начале занятия — вызвать интерес 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предстоящей деятельности, к содержанию; собрать внимание детей и доступно сформулировать задачу. Организационная часть в ООД по ФЭМП отличается от других областей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(занятие может начаться не за партами, а со сбора детей вокруг воспитателя, который проверяет их внешний вид, привлекает внимание; может начинаться и проводиться в игровой комнате, в спортивном или музыкальном зале, на улице и т. п., стоя, сидя на ковре)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занятия должно быть эмоциональным, заинтересовывающим, радостным. Если в младших группах используются сюрпризные моменты, сказочные сюжеты, то в старших группах целесообразно использовать проблемные ситуации, в подготовительных группах, организовывается работа дежурных, обсуждается, чем занимались на прошлом занятии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целях подготовки к школе)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Основная часть: объяснение, показ, дидактические игры, </w:t>
      </w:r>
      <w:proofErr w:type="spell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поисковая деятельность, использование средств ИКТ...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предусматривает собственно процесс передачи знаний детям и их активную деятельность. В соответствии с целью строится план работы, разворачивается поиск решения, определение имеющихся знаний, умений, навыков и тех, которым предстоит научиться для достижения цели. Практический этап занятия соответствует плану и учебно-воспитательным программным задачам.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части хода математического занятия</w:t>
      </w:r>
    </w:p>
    <w:p w:rsidR="00261009" w:rsidRPr="00261009" w:rsidRDefault="00261009" w:rsidP="00261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разминка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(обычно со старшей группы)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009" w:rsidRPr="00261009" w:rsidRDefault="00261009" w:rsidP="00261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демонстрационным материалом.</w:t>
      </w:r>
    </w:p>
    <w:p w:rsidR="00261009" w:rsidRPr="00261009" w:rsidRDefault="00261009" w:rsidP="00261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раздаточным материалом.</w:t>
      </w:r>
    </w:p>
    <w:p w:rsidR="00261009" w:rsidRPr="00261009" w:rsidRDefault="00261009" w:rsidP="00261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(обычно со средней группы)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009" w:rsidRPr="00261009" w:rsidRDefault="00261009" w:rsidP="00261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игра.</w:t>
      </w:r>
    </w:p>
    <w:p w:rsidR="00261009" w:rsidRPr="00261009" w:rsidRDefault="00261009" w:rsidP="002610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 Итог: игра-загадка, словесные методы, сюрпризные моменты...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занятия. Заключительная часть связана с подведением итогов познавательной деятельности, анализом и оценкой выполненных детских работ, учебных умений группы в целом, а также отдельных детей /дифференцированная оценка деятельности может вводиться уже в среднем дошкольном возрасте. Следует добиваться того, чтобы итоговое обсуждение было результатом усилий самих детей, побуждало к эмоциональной оценке занятия.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приёмы, используемые в структурных частях ООД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занятия как его структурная единица включает упражнения и другие </w:t>
      </w:r>
      <w:proofErr w:type="gram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proofErr w:type="gram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приемы, разнообразные дидактические средства, направленные на 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реализацию конкретной программной задачи. Это игровые, наглядные, словесные, практические методы обучения…</w:t>
      </w:r>
    </w:p>
    <w:p w:rsidR="00261009" w:rsidRPr="00261009" w:rsidRDefault="00261009" w:rsidP="00261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методы. ООД по ФЭМП строится на наглядности. В детском саду используются два вида наглядного материала: демонстрационный, раздаточный. Наглядный материал должен соответствовать определенным требованиям. Быть разнообразным на одном занятии, динамичным, удобным, в достаточном количестве. Предметы для счета и их изображения должны быть известны детям. И демонстрационный, и раздаточный материал должен отвечать эстетическим требованиям: привлекательность имеет огромное значение в обучении – с красивыми пособиями детям заниматься интереснее.</w:t>
      </w:r>
    </w:p>
    <w:p w:rsidR="00261009" w:rsidRPr="00261009" w:rsidRDefault="00261009" w:rsidP="00261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используют в тесной связи со словом, пояснением, в основном заключается в вопросах к детям и зависит от возраста и от содержания конкретной задачи</w:t>
      </w:r>
      <w:proofErr w:type="gram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младшем возрасте – прямые, конкретные вопросы: Сколько? Как? В старшем – в основном </w:t>
      </w:r>
      <w:proofErr w:type="gramStart"/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поисковые</w:t>
      </w:r>
      <w:proofErr w:type="gramEnd"/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Как можно сделать? Почему ты так думаешь? </w:t>
      </w:r>
      <w:proofErr w:type="gramStart"/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чего?)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развитием наглядно-образного мышления у детей старшего дошкольного возраста показ заменяется </w:t>
      </w:r>
      <w:proofErr w:type="gram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объяснением</w:t>
      </w:r>
      <w:proofErr w:type="gram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 чаще пользуется приемом объяснения, рассказа, беседы, чтения.</w:t>
      </w:r>
    </w:p>
    <w:p w:rsidR="00261009" w:rsidRPr="00261009" w:rsidRDefault="00261009" w:rsidP="00261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связаны с применением знаний в практической деятельности, овладением умений и навыков посредством упражнений. Практическим методам – упражнениям, игровым задачам, дидактическим упражнениям – отводится большое место. Ребёнок должен не только слушать, воспринимать, но и сам должен участвовать в выполнении той или иной задачи.</w:t>
      </w:r>
    </w:p>
    <w:p w:rsidR="00261009" w:rsidRPr="00261009" w:rsidRDefault="00261009" w:rsidP="00261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методы — это дидактические игры, такие как </w:t>
      </w:r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Танграм</w:t>
      </w:r>
      <w:proofErr w:type="spellEnd"/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«Монгольская игра»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«Листик»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«Пентамино»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Колумбово</w:t>
      </w:r>
      <w:proofErr w:type="spellEnd"/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яйцо»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6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«Сфинкс»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proofErr w:type="gram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(игры-путешествия, игры-предложения, игры – загадки, игры-беседы)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игры-драматизации, подвижные игры, эпизодические игровые приемы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(загадки, упражнения-имитации, игровые действия и т.д.)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условиях игры педагогу легче активизировать внимание детей, удерживать его на предлагаемом содержании.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Перспективным методом обучения дошкольников математике на современном этапе является моделирование: оно способствует усвоению специфических предметных действий, лежащих в основе понятия числа. Дети используют модели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(заместители)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воспроизведении такого же количества предметов; при воспроизведении такой же величины. Мы используем палочки </w:t>
      </w:r>
      <w:proofErr w:type="spell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лучшего запоминания состава чисел детьми, счетные палочки, также блоки </w:t>
      </w:r>
      <w:proofErr w:type="spell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детям запомнить размер, форму, цвет и толщину геометрических фигур. При измерении величины условной меркой дети фиксируют отношение мерки ко всей 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величине либо предметными заместителями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(предметы)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словесными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(слова-числительные)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приёмов активизации умственной активности детей: включение сюрпризных моментов и игровых упражнений; организация работы с дидактическим материалом; активное участие воспитателя в совместной деятельности с детьми; новизна умственной задачи и наглядного материала; выполнение нетрадиционных заданий — все это помогает решать задачи математического развития детей старшего дошкольного возраста.</w:t>
      </w:r>
    </w:p>
    <w:p w:rsidR="00261009" w:rsidRPr="00261009" w:rsidRDefault="00261009" w:rsidP="00261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выдерживание правильной структуры ООД обеспечивает:</w:t>
      </w:r>
    </w:p>
    <w:p w:rsidR="00261009" w:rsidRPr="00261009" w:rsidRDefault="00261009" w:rsidP="00261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 успешную реализацию задач из разных разделов программы </w:t>
      </w:r>
      <w:r w:rsidRPr="00261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(изучение разных тем)</w:t>
      </w: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1009" w:rsidRPr="00261009" w:rsidRDefault="00261009" w:rsidP="00261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proofErr w:type="gramEnd"/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отдельных детей, так и всей группы в целом,</w:t>
      </w:r>
    </w:p>
    <w:p w:rsidR="00261009" w:rsidRPr="00261009" w:rsidRDefault="00261009" w:rsidP="00261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методов и дидактических средств,</w:t>
      </w:r>
    </w:p>
    <w:p w:rsidR="00261009" w:rsidRPr="00261009" w:rsidRDefault="00261009" w:rsidP="002610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и закрепление нового материала, повторение пройденного.</w:t>
      </w:r>
    </w:p>
    <w:p w:rsidR="00261009" w:rsidRPr="00261009" w:rsidRDefault="00261009">
      <w:pPr>
        <w:rPr>
          <w:rFonts w:ascii="Times New Roman" w:hAnsi="Times New Roman" w:cs="Times New Roman"/>
          <w:sz w:val="28"/>
          <w:szCs w:val="28"/>
        </w:rPr>
      </w:pPr>
    </w:p>
    <w:p w:rsidR="00261009" w:rsidRPr="00261009" w:rsidRDefault="00261009">
      <w:pPr>
        <w:rPr>
          <w:rFonts w:ascii="Times New Roman" w:hAnsi="Times New Roman" w:cs="Times New Roman"/>
          <w:sz w:val="28"/>
          <w:szCs w:val="28"/>
        </w:rPr>
      </w:pPr>
    </w:p>
    <w:sectPr w:rsidR="00261009" w:rsidRPr="0026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832"/>
    <w:multiLevelType w:val="multilevel"/>
    <w:tmpl w:val="B60A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02368"/>
    <w:multiLevelType w:val="multilevel"/>
    <w:tmpl w:val="1246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23F4F"/>
    <w:multiLevelType w:val="multilevel"/>
    <w:tmpl w:val="F47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D2EA9"/>
    <w:multiLevelType w:val="multilevel"/>
    <w:tmpl w:val="9452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260DF"/>
    <w:multiLevelType w:val="multilevel"/>
    <w:tmpl w:val="0B7C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6"/>
    <w:rsid w:val="00225A11"/>
    <w:rsid w:val="00261009"/>
    <w:rsid w:val="00857206"/>
    <w:rsid w:val="00C1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344F-4D7F-4D44-95B5-63D8785E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1520</Words>
  <Characters>8664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2022-10-28T14:40:00Z</dcterms:created>
  <dcterms:modified xsi:type="dcterms:W3CDTF">2022-11-17T09:59:00Z</dcterms:modified>
</cp:coreProperties>
</file>